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" w:hAnsi="Cambria" w:eastAsia="MS Mincho" w:cs="Times New Roman"/>
          <w:b/>
          <w:b/>
          <w:color w:val="FF0000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color w:val="FF0000"/>
          <w:sz w:val="22"/>
          <w:szCs w:val="22"/>
          <w:lang w:eastAsia="fr-FR"/>
        </w:rPr>
      </w:r>
    </w:p>
    <w:p>
      <w:pPr>
        <w:pStyle w:val="Normal"/>
        <w:spacing w:lineRule="auto" w:line="240"/>
        <w:jc w:val="center"/>
        <w:rPr>
          <w:rFonts w:ascii="Cambria" w:hAnsi="Cambria" w:eastAsia="MS Mincho" w:cs="Times New Roman"/>
          <w:b/>
          <w:b/>
          <w:color w:val="FF0000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color w:val="FF0000"/>
          <w:sz w:val="22"/>
          <w:szCs w:val="22"/>
          <w:lang w:eastAsia="fr-FR"/>
        </w:rPr>
      </w:r>
    </w:p>
    <w:p>
      <w:pPr>
        <w:pStyle w:val="Normal"/>
        <w:spacing w:lineRule="auto" w:line="240"/>
        <w:jc w:val="center"/>
        <w:rPr>
          <w:rFonts w:ascii="Cambria" w:hAnsi="Cambria" w:eastAsia="MS Mincho" w:cs="Times New Roman"/>
          <w:b/>
          <w:b/>
          <w:color w:val="FF0000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color w:val="FF0000"/>
          <w:sz w:val="22"/>
          <w:szCs w:val="22"/>
          <w:lang w:eastAsia="fr-FR"/>
        </w:rPr>
      </w:r>
    </w:p>
    <w:p>
      <w:pPr>
        <w:pStyle w:val="Normal"/>
        <w:spacing w:lineRule="auto" w:line="240"/>
        <w:jc w:val="center"/>
        <w:rPr>
          <w:rFonts w:ascii="Cambria" w:hAnsi="Cambria" w:eastAsia="MS Mincho" w:cs="Times New Roman"/>
          <w:b/>
          <w:b/>
          <w:color w:val="FF0000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color w:val="FF0000"/>
          <w:sz w:val="22"/>
          <w:szCs w:val="22"/>
          <w:lang w:eastAsia="fr-FR"/>
        </w:rPr>
      </w:r>
    </w:p>
    <w:p>
      <w:pPr>
        <w:pStyle w:val="Normal"/>
        <w:spacing w:lineRule="auto" w:line="240"/>
        <w:jc w:val="center"/>
        <w:rPr>
          <w:rFonts w:ascii="Cambria" w:hAnsi="Cambria" w:eastAsia="MS Mincho" w:cs="Times New Roman"/>
          <w:b/>
          <w:b/>
          <w:color w:val="FF0000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color w:val="FF0000"/>
          <w:sz w:val="22"/>
          <w:szCs w:val="22"/>
          <w:lang w:eastAsia="fr-FR"/>
        </w:rPr>
      </w:r>
    </w:p>
    <w:p>
      <w:pPr>
        <w:pStyle w:val="Normal"/>
        <w:spacing w:lineRule="auto" w:line="240"/>
        <w:jc w:val="center"/>
        <w:rPr>
          <w:rFonts w:ascii="Cambria" w:hAnsi="Cambria" w:eastAsia="MS Mincho" w:cs="Times New Roman"/>
          <w:b/>
          <w:b/>
          <w:color w:val="FF0000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color w:val="FF0000"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color w:val="FF0000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color w:val="FF0000"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color w:val="FF0000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color w:val="FF0000"/>
          <w:sz w:val="22"/>
          <w:szCs w:val="22"/>
          <w:lang w:eastAsia="fr-FR"/>
        </w:rPr>
      </w:r>
    </w:p>
    <w:p>
      <w:pPr>
        <w:pStyle w:val="Normal"/>
        <w:spacing w:lineRule="auto" w:line="240"/>
        <w:jc w:val="center"/>
        <w:rPr>
          <w:rFonts w:ascii="Cambria" w:hAnsi="Cambria" w:eastAsia="MS Mincho" w:cs="Times New Roman"/>
          <w:b/>
          <w:b/>
          <w:color w:val="FF0000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color w:val="FF0000"/>
          <w:sz w:val="22"/>
          <w:szCs w:val="22"/>
          <w:lang w:eastAsia="fr-FR"/>
        </w:rPr>
      </w:r>
    </w:p>
    <w:p>
      <w:pPr>
        <w:pStyle w:val="Normal"/>
        <w:spacing w:lineRule="auto" w:line="240"/>
        <w:jc w:val="center"/>
        <w:rPr>
          <w:rFonts w:ascii="Cambria" w:hAnsi="Cambria" w:eastAsia="MS Mincho" w:cs="Times New Roman"/>
          <w:b/>
          <w:b/>
          <w:color w:val="FF0000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color w:val="FF0000"/>
          <w:sz w:val="22"/>
          <w:szCs w:val="22"/>
          <w:lang w:eastAsia="fr-FR"/>
        </w:rPr>
      </w:r>
    </w:p>
    <w:p>
      <w:pPr>
        <w:pStyle w:val="Normal"/>
        <w:spacing w:lineRule="auto" w:line="240"/>
        <w:jc w:val="center"/>
        <w:rPr>
          <w:rFonts w:ascii="Cambria" w:hAnsi="Cambria" w:eastAsia="MS Mincho" w:cs="Times New Roman"/>
          <w:b/>
          <w:b/>
          <w:color w:val="FF0000"/>
          <w:sz w:val="36"/>
          <w:szCs w:val="36"/>
          <w:lang w:eastAsia="fr-FR"/>
        </w:rPr>
      </w:pPr>
      <w:r>
        <w:rPr>
          <w:rFonts w:eastAsia="MS Mincho" w:cs="Times New Roman" w:ascii="Cambria" w:hAnsi="Cambria"/>
          <w:b/>
          <w:color w:val="FF0000"/>
          <w:sz w:val="36"/>
          <w:szCs w:val="36"/>
          <w:lang w:eastAsia="fr-FR"/>
        </w:rPr>
        <w:t>Rapport du comité de suivi individuel</w:t>
      </w:r>
    </w:p>
    <w:p>
      <w:pPr>
        <w:pStyle w:val="Normal"/>
        <w:spacing w:lineRule="auto" w:line="240"/>
        <w:jc w:val="center"/>
        <w:rPr>
          <w:rFonts w:ascii="Cambria" w:hAnsi="Cambria" w:eastAsia="MS Mincho" w:cs="Times New Roman"/>
          <w:b/>
          <w:b/>
          <w:color w:val="FF0000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color w:val="FF0000"/>
          <w:sz w:val="22"/>
          <w:szCs w:val="22"/>
          <w:lang w:eastAsia="fr-FR"/>
        </w:rPr>
      </w:r>
    </w:p>
    <w:p>
      <w:pPr>
        <w:pStyle w:val="Normal"/>
        <w:spacing w:lineRule="auto" w:line="240"/>
        <w:jc w:val="center"/>
        <w:rPr>
          <w:rFonts w:ascii="Cambria" w:hAnsi="Cambria" w:eastAsia="MS Mincho" w:cs="Times New Roman"/>
          <w:b/>
          <w:b/>
          <w:color w:val="FF0000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color w:val="FF0000"/>
          <w:sz w:val="22"/>
          <w:szCs w:val="22"/>
          <w:lang w:eastAsia="fr-FR"/>
        </w:rPr>
      </w:r>
    </w:p>
    <w:p>
      <w:pPr>
        <w:pStyle w:val="Normal"/>
        <w:spacing w:lineRule="auto" w:line="240"/>
        <w:jc w:val="center"/>
        <w:rPr>
          <w:rFonts w:ascii="Cambria" w:hAnsi="Cambria" w:eastAsia="MS Mincho" w:cs="Times New Roman"/>
          <w:b/>
          <w:b/>
          <w:color w:val="FF0000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color w:val="FF0000"/>
          <w:sz w:val="22"/>
          <w:szCs w:val="22"/>
          <w:lang w:eastAsia="fr-FR"/>
        </w:rPr>
      </w:r>
    </w:p>
    <w:p>
      <w:pPr>
        <w:pStyle w:val="Normal"/>
        <w:spacing w:lineRule="auto" w:line="240"/>
        <w:jc w:val="center"/>
        <w:rPr>
          <w:rFonts w:ascii="Cambria" w:hAnsi="Cambria" w:eastAsia="MS Mincho" w:cs="Times New Roman"/>
          <w:b/>
          <w:b/>
          <w:color w:val="FF0000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color w:val="FF0000"/>
          <w:sz w:val="22"/>
          <w:szCs w:val="22"/>
          <w:lang w:eastAsia="fr-FR"/>
        </w:rPr>
      </w:r>
    </w:p>
    <w:p>
      <w:pPr>
        <w:pStyle w:val="Normal"/>
        <w:spacing w:lineRule="auto" w:line="240"/>
        <w:jc w:val="center"/>
        <w:rPr>
          <w:rFonts w:ascii="Cambria" w:hAnsi="Cambria" w:eastAsia="MS Mincho" w:cs="Times New Roman"/>
          <w:b/>
          <w:b/>
          <w:color w:val="FF0000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color w:val="FF0000"/>
          <w:sz w:val="22"/>
          <w:szCs w:val="22"/>
          <w:lang w:eastAsia="fr-FR"/>
        </w:rPr>
      </w:r>
    </w:p>
    <w:p>
      <w:pPr>
        <w:pStyle w:val="Normal"/>
        <w:spacing w:lineRule="auto" w:line="240"/>
        <w:jc w:val="center"/>
        <w:rPr>
          <w:rFonts w:ascii="Cambria" w:hAnsi="Cambria" w:eastAsia="MS Mincho" w:cs="Times New Roman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  <w:t>Comité de suivi individuel de</w:t>
      </w:r>
      <w:r>
        <w:rPr>
          <w:rFonts w:eastAsia="MS Mincho" w:cs="Times New Roman" w:ascii="Cambria" w:hAnsi="Cambria"/>
          <w:sz w:val="22"/>
          <w:szCs w:val="22"/>
          <w:lang w:eastAsia="fr-FR"/>
        </w:rPr>
        <w:t xml:space="preserve"> 1</w:t>
      </w:r>
      <w:r>
        <w:rPr>
          <w:rFonts w:eastAsia="MS Mincho" w:cs="Times New Roman" w:ascii="Cambria" w:hAnsi="Cambria"/>
          <w:sz w:val="22"/>
          <w:szCs w:val="22"/>
          <w:vertAlign w:val="superscript"/>
          <w:lang w:eastAsia="fr-FR"/>
        </w:rPr>
        <w:t>ère</w:t>
      </w:r>
      <w:r>
        <w:rPr>
          <w:rFonts w:eastAsia="MS Mincho" w:cs="Times New Roman" w:ascii="Cambria" w:hAnsi="Cambria"/>
          <w:sz w:val="22"/>
          <w:szCs w:val="22"/>
          <w:lang w:eastAsia="fr-FR"/>
        </w:rPr>
        <w:t xml:space="preserve"> année/2</w:t>
      </w:r>
      <w:r>
        <w:rPr>
          <w:rFonts w:eastAsia="MS Mincho" w:cs="Times New Roman" w:ascii="Cambria" w:hAnsi="Cambria"/>
          <w:sz w:val="22"/>
          <w:szCs w:val="22"/>
          <w:vertAlign w:val="superscript"/>
          <w:lang w:eastAsia="fr-FR"/>
        </w:rPr>
        <w:t>e</w:t>
      </w:r>
      <w:r>
        <w:rPr>
          <w:rFonts w:eastAsia="MS Mincho" w:cs="Times New Roman" w:ascii="Cambria" w:hAnsi="Cambria"/>
          <w:sz w:val="22"/>
          <w:szCs w:val="22"/>
          <w:lang w:eastAsia="fr-FR"/>
        </w:rPr>
        <w:t xml:space="preserve"> année/3</w:t>
      </w:r>
      <w:r>
        <w:rPr>
          <w:rFonts w:eastAsia="MS Mincho" w:cs="Times New Roman" w:ascii="Cambria" w:hAnsi="Cambria"/>
          <w:sz w:val="22"/>
          <w:szCs w:val="22"/>
          <w:vertAlign w:val="superscript"/>
          <w:lang w:eastAsia="fr-FR"/>
        </w:rPr>
        <w:t>e</w:t>
      </w:r>
      <w:r>
        <w:rPr>
          <w:rFonts w:eastAsia="MS Mincho" w:cs="Times New Roman" w:ascii="Cambria" w:hAnsi="Cambria"/>
          <w:sz w:val="22"/>
          <w:szCs w:val="22"/>
          <w:lang w:eastAsia="fr-FR"/>
        </w:rPr>
        <w:t xml:space="preserve"> année/ 4</w:t>
      </w:r>
      <w:r>
        <w:rPr>
          <w:rFonts w:eastAsia="MS Mincho" w:cs="Times New Roman" w:ascii="Cambria" w:hAnsi="Cambria"/>
          <w:sz w:val="22"/>
          <w:szCs w:val="22"/>
          <w:vertAlign w:val="superscript"/>
          <w:lang w:eastAsia="fr-FR"/>
        </w:rPr>
        <w:t>e</w:t>
      </w:r>
      <w:r>
        <w:rPr>
          <w:rFonts w:eastAsia="MS Mincho" w:cs="Times New Roman" w:ascii="Cambria" w:hAnsi="Cambria"/>
          <w:sz w:val="22"/>
          <w:szCs w:val="22"/>
          <w:lang w:eastAsia="fr-FR"/>
        </w:rPr>
        <w:t xml:space="preserve"> année/ 5</w:t>
      </w:r>
      <w:r>
        <w:rPr>
          <w:rFonts w:eastAsia="MS Mincho" w:cs="Times New Roman" w:ascii="Cambria" w:hAnsi="Cambria"/>
          <w:sz w:val="22"/>
          <w:szCs w:val="22"/>
          <w:vertAlign w:val="superscript"/>
          <w:lang w:eastAsia="fr-FR"/>
        </w:rPr>
        <w:t>e</w:t>
      </w:r>
      <w:r>
        <w:rPr>
          <w:rFonts w:eastAsia="MS Mincho" w:cs="Times New Roman" w:ascii="Cambria" w:hAnsi="Cambria"/>
          <w:sz w:val="22"/>
          <w:szCs w:val="22"/>
          <w:lang w:eastAsia="fr-FR"/>
        </w:rPr>
        <w:t xml:space="preserve"> année/ 6</w:t>
      </w:r>
      <w:r>
        <w:rPr>
          <w:rFonts w:eastAsia="MS Mincho" w:cs="Times New Roman" w:ascii="Cambria" w:hAnsi="Cambria"/>
          <w:sz w:val="22"/>
          <w:szCs w:val="22"/>
          <w:vertAlign w:val="superscript"/>
          <w:lang w:eastAsia="fr-FR"/>
        </w:rPr>
        <w:t>e</w:t>
      </w:r>
      <w:r>
        <w:rPr>
          <w:rFonts w:eastAsia="MS Mincho" w:cs="Times New Roman" w:ascii="Cambria" w:hAnsi="Cambria"/>
          <w:sz w:val="22"/>
          <w:szCs w:val="22"/>
          <w:lang w:eastAsia="fr-FR"/>
        </w:rPr>
        <w:t xml:space="preserve"> année</w:t>
      </w:r>
    </w:p>
    <w:p>
      <w:pPr>
        <w:pStyle w:val="Normal"/>
        <w:spacing w:lineRule="auto" w:line="240"/>
        <w:jc w:val="center"/>
        <w:rPr>
          <w:rFonts w:ascii="Cambria" w:hAnsi="Cambria" w:eastAsia="MS Mincho" w:cs="Times New Roman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sz w:val="22"/>
          <w:szCs w:val="22"/>
          <w:lang w:eastAsia="fr-FR"/>
        </w:rPr>
      </w:r>
    </w:p>
    <w:p>
      <w:pPr>
        <w:pStyle w:val="Normal"/>
        <w:spacing w:lineRule="auto" w:line="240"/>
        <w:jc w:val="center"/>
        <w:rPr>
          <w:rFonts w:ascii="Cambria" w:hAnsi="Cambria" w:eastAsia="MS Mincho" w:cs="Times New Roman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sz w:val="22"/>
          <w:szCs w:val="22"/>
          <w:lang w:eastAsia="fr-FR"/>
        </w:rPr>
      </w:r>
    </w:p>
    <w:p>
      <w:pPr>
        <w:pStyle w:val="Normal"/>
        <w:spacing w:lineRule="auto" w:line="240"/>
        <w:jc w:val="center"/>
        <w:rPr>
          <w:rFonts w:ascii="Cambria" w:hAnsi="Cambria" w:eastAsia="MS Mincho" w:cs="Times New Roman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sz w:val="22"/>
          <w:szCs w:val="22"/>
          <w:lang w:eastAsia="fr-FR"/>
        </w:rPr>
      </w:r>
    </w:p>
    <w:p>
      <w:pPr>
        <w:pStyle w:val="Normal"/>
        <w:spacing w:lineRule="auto" w:line="240"/>
        <w:jc w:val="center"/>
        <w:rPr>
          <w:rFonts w:ascii="Cambria" w:hAnsi="Cambria" w:eastAsia="MS Mincho" w:cs="Times New Roman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sz w:val="22"/>
          <w:szCs w:val="22"/>
          <w:lang w:eastAsia="fr-FR"/>
        </w:rPr>
      </w:r>
    </w:p>
    <w:p>
      <w:pPr>
        <w:pStyle w:val="Normal"/>
        <w:spacing w:lineRule="auto" w:line="240"/>
        <w:jc w:val="both"/>
        <w:rPr>
          <w:rFonts w:ascii="Cambria" w:hAnsi="Cambria" w:eastAsia="MS Mincho" w:cs="Times New Roman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sz w:val="22"/>
          <w:szCs w:val="22"/>
          <w:lang w:eastAsia="fr-FR"/>
        </w:rPr>
        <w:t xml:space="preserve">En conformité avec l’arrêté d’août 2022, le comité de suivi individuel (CSI) répond à deux objectifs : un </w:t>
      </w:r>
      <w:r>
        <w:rPr>
          <w:rFonts w:eastAsia="MS Mincho" w:cs="Times New Roman" w:ascii="Cambria" w:hAnsi="Cambria"/>
          <w:b/>
          <w:bCs/>
          <w:sz w:val="22"/>
          <w:szCs w:val="22"/>
          <w:lang w:eastAsia="fr-FR"/>
        </w:rPr>
        <w:t>suivi scientifique sur l’avancée des travaux du·de la doctorant·e</w:t>
      </w:r>
      <w:r>
        <w:rPr>
          <w:rFonts w:eastAsia="MS Mincho" w:cs="Times New Roman" w:ascii="Cambria" w:hAnsi="Cambria"/>
          <w:sz w:val="22"/>
          <w:szCs w:val="22"/>
          <w:lang w:eastAsia="fr-FR"/>
        </w:rPr>
        <w:t xml:space="preserve"> tout au long de la thèse ; la </w:t>
      </w:r>
      <w:r>
        <w:rPr>
          <w:rFonts w:eastAsia="MS Mincho" w:cs="Times New Roman" w:ascii="Cambria" w:hAnsi="Cambria"/>
          <w:b/>
          <w:bCs/>
          <w:sz w:val="22"/>
          <w:szCs w:val="22"/>
          <w:lang w:eastAsia="fr-FR"/>
        </w:rPr>
        <w:t>détection de situations problématiques</w:t>
      </w:r>
      <w:r>
        <w:rPr>
          <w:rFonts w:eastAsia="MS Mincho" w:cs="Times New Roman" w:ascii="Cambria" w:hAnsi="Cambria"/>
          <w:sz w:val="22"/>
          <w:szCs w:val="22"/>
          <w:lang w:eastAsia="fr-FR"/>
        </w:rPr>
        <w:t xml:space="preserve"> (conflit, discrimination, harcèlement moral ou sexuel, agissements sexistes…) pouvant affecter le·la doctorant·e.</w:t>
      </w:r>
    </w:p>
    <w:p>
      <w:pPr>
        <w:pStyle w:val="Normal"/>
        <w:spacing w:lineRule="auto" w:line="240"/>
        <w:rPr>
          <w:rFonts w:ascii="Cambria" w:hAnsi="Cambria" w:eastAsia="MS Mincho" w:cs="Times New Roman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sz w:val="22"/>
          <w:szCs w:val="22"/>
          <w:lang w:eastAsia="fr-FR"/>
        </w:rPr>
        <w:t xml:space="preserve">Il s’organise en </w:t>
      </w:r>
      <w:r>
        <w:rPr>
          <w:rFonts w:eastAsia="MS Mincho" w:cs="Times New Roman" w:ascii="Cambria" w:hAnsi="Cambria"/>
          <w:b/>
          <w:bCs/>
          <w:sz w:val="22"/>
          <w:szCs w:val="22"/>
          <w:lang w:eastAsia="fr-FR"/>
        </w:rPr>
        <w:t xml:space="preserve">trois étapes </w:t>
      </w:r>
      <w:r>
        <w:rPr>
          <w:rFonts w:eastAsia="MS Mincho" w:cs="Times New Roman" w:ascii="Cambria" w:hAnsi="Cambria"/>
          <w:sz w:val="22"/>
          <w:szCs w:val="22"/>
          <w:lang w:eastAsia="fr-FR"/>
        </w:rPr>
        <w:t xml:space="preserve">: </w:t>
      </w:r>
    </w:p>
    <w:p>
      <w:pPr>
        <w:pStyle w:val="Normal"/>
        <w:numPr>
          <w:ilvl w:val="0"/>
          <w:numId w:val="4"/>
        </w:numPr>
        <w:spacing w:lineRule="auto" w:line="240"/>
        <w:rPr>
          <w:rFonts w:ascii="Cambria" w:hAnsi="Cambria" w:eastAsia="MS Mincho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sz w:val="22"/>
          <w:szCs w:val="22"/>
          <w:lang w:eastAsia="fr-FR"/>
        </w:rPr>
        <w:t>une présentation par le·la doctorant·e de l’avancée de sa thèse (une vingtaine de minutes) 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/>
        <w:rPr>
          <w:rFonts w:ascii="Cambria" w:hAnsi="Cambria" w:eastAsia="MS Mincho" w:cs="Times New Roman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sz w:val="22"/>
          <w:szCs w:val="22"/>
          <w:lang w:eastAsia="fr-FR"/>
        </w:rPr>
        <w:t>un entretien entre le·la doctorant·e et les membres du CSI, sans la direction de thèse et afin de répondre aux deux objectifs du CSI ;</w:t>
      </w:r>
    </w:p>
    <w:p>
      <w:pPr>
        <w:pStyle w:val="Normal"/>
        <w:numPr>
          <w:ilvl w:val="0"/>
          <w:numId w:val="4"/>
        </w:numPr>
        <w:spacing w:lineRule="auto" w:line="240"/>
        <w:rPr>
          <w:rFonts w:ascii="Cambria" w:hAnsi="Cambria" w:eastAsia="MS Mincho" w:cs="Times New Roman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sz w:val="22"/>
          <w:szCs w:val="22"/>
          <w:lang w:eastAsia="fr-FR"/>
        </w:rPr>
        <w:t>un échange entre les membres du CSI et la direction de thèse, sans le·la doctorant·e.</w:t>
      </w:r>
    </w:p>
    <w:p>
      <w:pPr>
        <w:pStyle w:val="Normal"/>
        <w:spacing w:lineRule="auto" w:line="240"/>
        <w:rPr>
          <w:rFonts w:ascii="Cambria" w:hAnsi="Cambria" w:eastAsia="MS Mincho" w:cs="Times New Roman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sz w:val="22"/>
          <w:szCs w:val="22"/>
          <w:lang w:eastAsia="fr-FR"/>
        </w:rPr>
      </w:pPr>
      <w:r>
        <w:rPr/>
      </w:r>
    </w:p>
    <w:p>
      <w:pPr>
        <w:pStyle w:val="Normal"/>
        <w:spacing w:lineRule="auto" w:line="240"/>
        <w:rPr>
          <w:rFonts w:ascii="Cambria" w:hAnsi="Cambria" w:eastAsia="MS Mincho" w:cs="Times New Roman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sz w:val="22"/>
          <w:szCs w:val="22"/>
          <w:lang w:eastAsia="fr-FR"/>
        </w:rPr>
        <w:t xml:space="preserve">A télécharger une fois signé par tout le monde sur votre espace ADUM. </w:t>
      </w:r>
    </w:p>
    <w:p>
      <w:pPr>
        <w:pStyle w:val="Normal"/>
        <w:spacing w:lineRule="auto" w:line="240"/>
        <w:rPr>
          <w:rFonts w:ascii="Cambria" w:hAnsi="Cambria" w:eastAsia="MS Mincho" w:cs="Times New Roman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sz w:val="22"/>
          <w:szCs w:val="22"/>
          <w:lang w:eastAsia="fr-FR"/>
        </w:rPr>
        <w:t xml:space="preserve">Pour plus d’informations, voir le Vademecum sur le </w:t>
      </w:r>
      <w:hyperlink r:id="rId2">
        <w:r>
          <w:rPr>
            <w:rStyle w:val="LienInternet"/>
            <w:rFonts w:eastAsia="MS Mincho" w:cs="Times New Roman" w:ascii="Cambria" w:hAnsi="Cambria"/>
            <w:sz w:val="22"/>
            <w:szCs w:val="22"/>
            <w:lang w:eastAsia="fr-FR"/>
          </w:rPr>
          <w:t>site de l’EDGP</w:t>
        </w:r>
      </w:hyperlink>
      <w:r>
        <w:rPr>
          <w:rFonts w:eastAsia="MS Mincho" w:cs="Times New Roman" w:ascii="Cambria" w:hAnsi="Cambria"/>
          <w:sz w:val="22"/>
          <w:szCs w:val="22"/>
          <w:lang w:eastAsia="fr-FR"/>
        </w:rPr>
        <w:t>.</w:t>
      </w:r>
    </w:p>
    <w:p>
      <w:pPr>
        <w:pStyle w:val="Normal"/>
        <w:spacing w:lineRule="auto" w:line="240"/>
        <w:rPr>
          <w:rFonts w:ascii="Cambria" w:hAnsi="Cambria" w:eastAsia="MS Mincho" w:cs="Times New Roman"/>
          <w:sz w:val="22"/>
          <w:szCs w:val="22"/>
          <w:lang w:eastAsia="fr-FR"/>
        </w:rPr>
      </w:pPr>
      <w:r>
        <w:rPr/>
      </w:r>
      <w:r>
        <w:br w:type="page"/>
      </w:r>
    </w:p>
    <w:p>
      <w:pPr>
        <w:pStyle w:val="Normal"/>
        <w:spacing w:lineRule="auto" w:line="240"/>
        <w:jc w:val="center"/>
        <w:rPr>
          <w:rFonts w:ascii="Cambria" w:hAnsi="Cambria" w:eastAsia="MS Mincho" w:cs="Times New Roman"/>
          <w:b/>
          <w:b/>
          <w:color w:val="FF0000"/>
          <w:u w:val="single"/>
          <w:lang w:eastAsia="fr-FR"/>
        </w:rPr>
      </w:pPr>
      <w:r>
        <w:rPr>
          <w:rFonts w:eastAsia="MS Mincho" w:cs="Times New Roman" w:ascii="Cambria" w:hAnsi="Cambria"/>
          <w:b/>
          <w:color w:val="FF0000"/>
          <w:u w:val="single"/>
          <w:lang w:eastAsia="fr-FR"/>
        </w:rPr>
        <w:t xml:space="preserve">Partie à remplir par le·la doctorant·e en amont du CSI </w:t>
      </w:r>
      <w:r>
        <w:rPr>
          <w:rFonts w:eastAsia="MS Mincho" w:cs="Times New Roman" w:ascii="Cambria" w:hAnsi="Cambria"/>
          <w:b/>
          <w:color w:val="FF0000"/>
          <w:u w:val="single"/>
          <w:lang w:eastAsia="fr-FR"/>
        </w:rPr>
        <w:t>et à communiquer aux membres avant la tenue de la réuion</w:t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20" w:hanging="36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  <w:t>Renseignements concernant le·la doctorant·e</w:t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 xml:space="preserve">Nom, prénom : </w:t>
      </w:r>
    </w:p>
    <w:p>
      <w:pPr>
        <w:pStyle w:val="Normal"/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>Université d'inscription :</w:t>
      </w:r>
    </w:p>
    <w:p>
      <w:pPr>
        <w:pStyle w:val="Normal"/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>En cas de cotutelle de thèse, nom du·de la co-tuteur·trice et son établissement :</w:t>
      </w:r>
    </w:p>
    <w:p>
      <w:pPr>
        <w:pStyle w:val="ListParagraph"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 xml:space="preserve">En cas de Cifre, structure professionnelle : </w:t>
      </w:r>
    </w:p>
    <w:p>
      <w:pPr>
        <w:pStyle w:val="Normal"/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 xml:space="preserve">Laboratoire de rattachement : </w:t>
      </w:r>
    </w:p>
    <w:p>
      <w:pPr>
        <w:pStyle w:val="Normal"/>
        <w:spacing w:lineRule="auto" w:line="240"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 xml:space="preserve">Discipline : 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>Géographie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>Aménagement et urbanisme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 xml:space="preserve">Sociologie 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>Démographie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>Science politique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 xml:space="preserve">Autre : </w:t>
      </w:r>
    </w:p>
    <w:p>
      <w:pPr>
        <w:pStyle w:val="Normal"/>
        <w:spacing w:lineRule="auto" w:line="240" w:before="0" w:after="0"/>
        <w:ind w:left="1776" w:hanging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/>
      </w:r>
    </w:p>
    <w:p>
      <w:pPr>
        <w:pStyle w:val="Normal"/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>Titre provisoire de la thèse :</w:t>
      </w:r>
    </w:p>
    <w:p>
      <w:pPr>
        <w:pStyle w:val="Normal"/>
        <w:spacing w:lineRule="auto" w:line="240"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 xml:space="preserve">Financement : </w:t>
      </w:r>
    </w:p>
    <w:p>
      <w:pPr>
        <w:pStyle w:val="Normal"/>
        <w:spacing w:lineRule="auto" w:line="240"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 xml:space="preserve">Directeur·ice de thèse : </w:t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 xml:space="preserve">Codirecteur·ice : </w:t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>Nombre de rencontres avec la direction de thèse au cours de l’année écoulée :</w:t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20" w:hanging="36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  <w:t xml:space="preserve">Avancées dans le parcours doctoral (en conformité avec le portfolio disponible sur </w:t>
      </w:r>
      <w:hyperlink r:id="rId3">
        <w:r>
          <w:rPr>
            <w:rStyle w:val="LienInternet"/>
            <w:rFonts w:eastAsia="MS Mincho" w:cs="Times New Roman" w:ascii="Cambria" w:hAnsi="Cambria"/>
            <w:b/>
            <w:sz w:val="22"/>
            <w:szCs w:val="22"/>
            <w:lang w:eastAsia="fr-FR"/>
          </w:rPr>
          <w:t>le site de l’EDGP</w:t>
        </w:r>
      </w:hyperlink>
      <w:r>
        <w:rPr>
          <w:rFonts w:eastAsia="MS Mincho" w:cs="Times New Roman" w:ascii="Cambria" w:hAnsi="Cambria"/>
          <w:b/>
          <w:sz w:val="22"/>
          <w:szCs w:val="22"/>
          <w:lang w:eastAsia="fr-FR"/>
        </w:rPr>
        <w:t>)</w:t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 xml:space="preserve">Publications et communications scientifiques : </w:t>
      </w:r>
    </w:p>
    <w:p>
      <w:pPr>
        <w:pStyle w:val="Normal"/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 xml:space="preserve">Formation « Intégrité scientifique et éthique de la recherche » : </w:t>
      </w:r>
    </w:p>
    <w:p>
      <w:pPr>
        <w:pStyle w:val="Normal"/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 xml:space="preserve">Compétences professionnelles (activités d’enseignement, missions d’expertise, organisation d’événements scientifiques…) : </w:t>
      </w:r>
    </w:p>
    <w:p>
      <w:pPr>
        <w:pStyle w:val="ListParagraph"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>Formations disciplinaires suivies (internes ou externes à l’EDGP) :</w:t>
      </w:r>
    </w:p>
    <w:p>
      <w:pPr>
        <w:pStyle w:val="ListParagraph"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>Méthodes et outils de la recherche (ateliers méthodologiques, terrains de recherche…)</w:t>
      </w:r>
    </w:p>
    <w:p>
      <w:pPr>
        <w:pStyle w:val="Normal"/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/>
      </w:r>
    </w:p>
    <w:p>
      <w:pPr>
        <w:pStyle w:val="Normal"/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/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20" w:hanging="36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  <w:t xml:space="preserve">Résumé des avancées de la thèse (définition du sujet, construction du cadre théorique, outils méthodologiques mobilisés, terrains effectués…) - </w:t>
      </w:r>
      <w:r>
        <w:rPr>
          <w:rFonts w:eastAsia="MS Mincho" w:cs="Times New Roman" w:ascii="Cambria" w:hAnsi="Cambria"/>
          <w:b/>
          <w:sz w:val="22"/>
          <w:szCs w:val="22"/>
          <w:lang w:eastAsia="fr-FR"/>
        </w:rPr>
        <w:t xml:space="preserve">1 page maximum. </w:t>
      </w:r>
    </w:p>
    <w:p>
      <w:pPr>
        <w:pStyle w:val="Normal"/>
        <w:spacing w:lineRule="auto" w:line="240" w:before="0" w:after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20" w:hanging="36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  <w:t>Poursuite de la thèse</w:t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 xml:space="preserve">Objectifs pour l’année à venir : </w:t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MS Mincho" w:cs="Times New Roman"/>
          <w:bCs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Cs/>
          <w:sz w:val="22"/>
          <w:szCs w:val="22"/>
          <w:lang w:eastAsia="fr-FR"/>
        </w:rPr>
        <w:t>Calendrier prévisionnel d’avancée ou d’achèvement de la thèse :</w:t>
      </w:r>
    </w:p>
    <w:p>
      <w:pPr>
        <w:pStyle w:val="Normal"/>
        <w:spacing w:lineRule="auto" w:line="240" w:before="0" w:after="0"/>
        <w:contextualSpacing/>
        <w:rPr>
          <w:rFonts w:ascii="Cambria" w:hAnsi="Cambria" w:eastAsia="MS Mincho" w:cs="Times New Roman"/>
          <w:b/>
          <w:b/>
          <w:color w:val="00B050"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color w:val="00B050"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color w:val="FF0000"/>
          <w:u w:val="single"/>
          <w:lang w:eastAsia="fr-FR"/>
        </w:rPr>
      </w:r>
      <w:r>
        <w:br w:type="page"/>
      </w:r>
    </w:p>
    <w:p>
      <w:pPr>
        <w:pStyle w:val="Normal"/>
        <w:spacing w:lineRule="auto" w:line="240" w:before="0" w:after="0"/>
        <w:contextualSpacing/>
        <w:jc w:val="center"/>
        <w:rPr>
          <w:rFonts w:ascii="Cambria" w:hAnsi="Cambria" w:eastAsia="MS Mincho" w:cs="Times New Roman"/>
          <w:b/>
          <w:b/>
          <w:color w:val="FF0000"/>
          <w:u w:val="single"/>
          <w:lang w:eastAsia="fr-FR"/>
        </w:rPr>
      </w:pPr>
      <w:r>
        <w:rPr>
          <w:rFonts w:eastAsia="MS Mincho" w:cs="Times New Roman" w:ascii="Cambria" w:hAnsi="Cambria"/>
          <w:b/>
          <w:color w:val="FF0000"/>
          <w:u w:val="single"/>
          <w:lang w:eastAsia="fr-FR"/>
        </w:rPr>
        <w:t>Partie à remplir par les membres du comité de suivi</w:t>
      </w:r>
    </w:p>
    <w:p>
      <w:pPr>
        <w:pStyle w:val="Normal"/>
        <w:spacing w:lineRule="auto" w:line="240" w:before="0" w:after="0"/>
        <w:ind w:left="720" w:hanging="0"/>
        <w:contextualSpacing/>
        <w:jc w:val="center"/>
        <w:rPr>
          <w:rFonts w:ascii="Cambria" w:hAnsi="Cambria" w:eastAsia="MS Mincho" w:cs="Times New Roman"/>
          <w:b/>
          <w:b/>
          <w:sz w:val="22"/>
          <w:szCs w:val="22"/>
          <w:u w:val="single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u w:val="single"/>
          <w:lang w:eastAsia="fr-FR"/>
        </w:rPr>
      </w:r>
    </w:p>
    <w:p>
      <w:pPr>
        <w:pStyle w:val="Normal"/>
        <w:spacing w:lineRule="auto" w:line="240" w:before="0" w:after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  <w:t>Avancée du parcours doctoral en conformité avec le portfolio</w:t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  <w:t>État d’avancement de la thèse</w:t>
      </w:r>
    </w:p>
    <w:p>
      <w:pPr>
        <w:pStyle w:val="Normal"/>
        <w:spacing w:lineRule="auto" w:line="240" w:before="0" w:after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  <w:t>Conditions de la formation (accès à des bureaux, financements, participation à la vie du laboratoire…)</w:t>
      </w:r>
    </w:p>
    <w:p>
      <w:pPr>
        <w:pStyle w:val="Normal"/>
        <w:spacing w:lineRule="auto" w:line="240" w:before="0" w:after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  <w:t>Relations avec la direction de thèse et/ou l’encadrement professionnel (en cas de Cifre)</w:t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 w:before="0" w:after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  <w:t>Détection de situations problématiques (conflit, discrimination, harcèlement moral ou sexuel, agissements sexistes…)</w:t>
      </w:r>
    </w:p>
    <w:p>
      <w:pPr>
        <w:pStyle w:val="Normal"/>
        <w:spacing w:lineRule="auto" w:line="240" w:before="0" w:after="0"/>
        <w:contextualSpacing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tbl>
      <w:tblPr>
        <w:tblStyle w:val="Grilledutableau"/>
        <w:tblW w:w="90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6"/>
        <w:gridCol w:w="6689"/>
      </w:tblGrid>
      <w:tr>
        <w:trPr/>
        <w:tc>
          <w:tcPr>
            <w:tcW w:w="2366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MS Mincho" w:cs="Times New Roman"/>
                <w:b/>
                <w:b/>
                <w:sz w:val="22"/>
                <w:szCs w:val="22"/>
                <w:lang w:eastAsia="fr-FR"/>
              </w:rPr>
            </w:pPr>
            <w:r>
              <w:rPr>
                <w:rFonts w:eastAsia="MS Mincho" w:cs="Times New Roman" w:ascii="Cambria" w:hAnsi="Cambria"/>
                <w:b/>
                <w:kern w:val="0"/>
                <w:sz w:val="22"/>
                <w:szCs w:val="22"/>
                <w:lang w:val="fr-FR" w:eastAsia="fr-FR" w:bidi="ar-SA"/>
              </w:rPr>
              <w:t>Rapport et recommandations du comité</w:t>
            </w:r>
          </w:p>
        </w:tc>
        <w:tc>
          <w:tcPr>
            <w:tcW w:w="668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MS Mincho" w:cs="Times New Roman"/>
                <w:b/>
                <w:b/>
                <w:sz w:val="22"/>
                <w:szCs w:val="22"/>
                <w:lang w:eastAsia="fr-FR"/>
              </w:rPr>
            </w:pPr>
            <w:r>
              <w:rPr>
                <w:rFonts w:eastAsia="MS Mincho" w:cs="Times New Roman" w:ascii="Cambria" w:hAnsi="Cambria"/>
                <w:b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MS Mincho" w:cs="Times New Roman"/>
                <w:b/>
                <w:b/>
                <w:sz w:val="22"/>
                <w:szCs w:val="22"/>
                <w:lang w:eastAsia="fr-FR"/>
              </w:rPr>
            </w:pPr>
            <w:r>
              <w:rPr>
                <w:rFonts w:eastAsia="MS Mincho" w:cs="Times New Roman" w:ascii="Cambria" w:hAnsi="Cambria"/>
                <w:b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MS Mincho" w:cs="Times New Roman"/>
                <w:b/>
                <w:b/>
                <w:sz w:val="22"/>
                <w:szCs w:val="22"/>
                <w:lang w:eastAsia="fr-FR"/>
              </w:rPr>
            </w:pPr>
            <w:r>
              <w:rPr>
                <w:rFonts w:eastAsia="MS Mincho" w:cs="Times New Roman" w:ascii="Cambria" w:hAnsi="Cambria"/>
                <w:b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MS Mincho" w:cs="Times New Roman"/>
                <w:b/>
                <w:b/>
                <w:sz w:val="22"/>
                <w:szCs w:val="22"/>
                <w:lang w:eastAsia="fr-FR"/>
              </w:rPr>
            </w:pPr>
            <w:r>
              <w:rPr>
                <w:rFonts w:eastAsia="MS Mincho" w:cs="Times New Roman" w:ascii="Cambria" w:hAnsi="Cambria"/>
                <w:b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MS Mincho" w:cs="Times New Roman"/>
                <w:b/>
                <w:b/>
                <w:sz w:val="22"/>
                <w:szCs w:val="22"/>
                <w:lang w:eastAsia="fr-FR"/>
              </w:rPr>
            </w:pPr>
            <w:r>
              <w:rPr>
                <w:rFonts w:eastAsia="MS Mincho" w:cs="Times New Roman" w:ascii="Cambria" w:hAnsi="Cambria"/>
                <w:b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/>
        <w:tc>
          <w:tcPr>
            <w:tcW w:w="2366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MS Mincho" w:cs="Times New Roman"/>
                <w:b/>
                <w:b/>
                <w:sz w:val="22"/>
                <w:szCs w:val="22"/>
                <w:lang w:eastAsia="fr-FR"/>
              </w:rPr>
            </w:pPr>
            <w:r>
              <w:rPr>
                <w:rFonts w:eastAsia="MS Mincho" w:cs="Times New Roman" w:ascii="Cambria" w:hAnsi="Cambria"/>
                <w:b/>
                <w:kern w:val="0"/>
                <w:sz w:val="22"/>
                <w:szCs w:val="22"/>
                <w:lang w:val="fr-FR" w:eastAsia="fr-FR" w:bidi="ar-SA"/>
              </w:rPr>
              <w:t>Avis du comité sur la réinscription</w:t>
            </w:r>
          </w:p>
        </w:tc>
        <w:tc>
          <w:tcPr>
            <w:tcW w:w="668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MS Mincho" w:cs="Times New Roman"/>
                <w:b/>
                <w:b/>
                <w:sz w:val="22"/>
                <w:szCs w:val="22"/>
                <w:lang w:eastAsia="fr-FR"/>
              </w:rPr>
            </w:pPr>
            <w:r>
              <w:rPr>
                <w:rFonts w:eastAsia="MS Mincho" w:cs="Times New Roman" w:ascii="Cambria" w:hAnsi="Cambria"/>
                <w:b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MS Mincho" w:cs="Times New Roman"/>
                <w:b/>
                <w:b/>
                <w:sz w:val="22"/>
                <w:szCs w:val="22"/>
                <w:lang w:eastAsia="fr-FR"/>
              </w:rPr>
            </w:pPr>
            <w:r>
              <w:rPr>
                <w:rFonts w:eastAsia="MS Mincho" w:cs="Times New Roman" w:ascii="Cambria" w:hAnsi="Cambria"/>
                <w:b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MS Mincho" w:cs="Times New Roman"/>
                <w:b/>
                <w:b/>
                <w:sz w:val="22"/>
                <w:szCs w:val="22"/>
                <w:lang w:eastAsia="fr-FR"/>
              </w:rPr>
            </w:pPr>
            <w:r>
              <w:rPr>
                <w:rFonts w:eastAsia="MS Mincho" w:cs="Times New Roman" w:ascii="Cambria" w:hAnsi="Cambria"/>
                <w:b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MS Mincho" w:cs="Times New Roman"/>
                <w:b/>
                <w:b/>
                <w:sz w:val="22"/>
                <w:szCs w:val="22"/>
                <w:lang w:eastAsia="fr-FR"/>
              </w:rPr>
            </w:pPr>
            <w:r>
              <w:rPr>
                <w:rFonts w:eastAsia="MS Mincho" w:cs="Times New Roman" w:ascii="Cambria" w:hAnsi="Cambria"/>
                <w:b/>
                <w:kern w:val="0"/>
                <w:sz w:val="22"/>
                <w:szCs w:val="22"/>
                <w:lang w:val="fr-FR" w:eastAsia="fr-FR" w:bidi="ar-SA"/>
              </w:rPr>
            </w:r>
          </w:p>
        </w:tc>
      </w:tr>
    </w:tbl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  <w:t xml:space="preserve">Date : </w:t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/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  <w:t>Noms et signatures des membres du comité :</w:t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</w:r>
    </w:p>
    <w:p>
      <w:pPr>
        <w:pStyle w:val="Normal"/>
        <w:spacing w:lineRule="auto" w:line="240"/>
        <w:rPr>
          <w:rFonts w:ascii="Cambria" w:hAnsi="Cambria" w:eastAsia="MS Mincho" w:cs="Times New Roman"/>
          <w:b/>
          <w:b/>
          <w:sz w:val="22"/>
          <w:szCs w:val="22"/>
          <w:lang w:eastAsia="fr-FR"/>
        </w:rPr>
      </w:pPr>
      <w:r>
        <w:rPr>
          <w:rFonts w:eastAsia="MS Mincho" w:cs="Times New Roman" w:ascii="Cambria" w:hAnsi="Cambria"/>
          <w:b/>
          <w:sz w:val="22"/>
          <w:szCs w:val="22"/>
          <w:lang w:eastAsia="fr-FR"/>
        </w:rPr>
        <w:t>Signature du·de la doctorant·e :</w:t>
      </w:r>
    </w:p>
    <w:sectPr>
      <w:headerReference w:type="default" r:id="rId4"/>
      <w:footerReference w:type="default" r:id="rId5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1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Pieddepage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re1"/>
      <w:spacing w:before="0" w:after="0"/>
      <w:jc w:val="center"/>
      <w:rPr>
        <w:rFonts w:ascii="Times New Roman" w:hAnsi="Times New Roman"/>
        <w:sz w:val="24"/>
        <w:szCs w:val="20"/>
      </w:rPr>
    </w:pPr>
    <w:r>
      <w:rPr>
        <w:rFonts w:ascii="Times New Roman" w:hAnsi="Times New Roman"/>
        <w:sz w:val="24"/>
        <w:szCs w:val="20"/>
      </w:rPr>
      <w:t xml:space="preserve">École doctorale de Géographie de Paris (ED434) </w:t>
    </w:r>
  </w:p>
  <w:p>
    <w:pPr>
      <w:pStyle w:val="Titre1"/>
      <w:spacing w:before="0" w:after="0"/>
      <w:jc w:val="center"/>
      <w:rPr>
        <w:rFonts w:ascii="Times New Roman" w:hAnsi="Times New Roman"/>
        <w:sz w:val="24"/>
        <w:szCs w:val="20"/>
      </w:rPr>
    </w:pPr>
    <w:r>
      <w:rPr>
        <w:i/>
        <w:sz w:val="21"/>
        <w:szCs w:val="21"/>
      </w:rPr>
      <w:t>Espaces, Sociétés, Aménagement</w:t>
    </w:r>
  </w:p>
  <w:p>
    <w:pPr>
      <w:pStyle w:val="Entte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177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Calibri" w:cs="Tahoma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360" w:before="0" w:after="0"/>
      <w:jc w:val="left"/>
    </w:pPr>
    <w:rPr>
      <w:rFonts w:ascii="Tahoma" w:hAnsi="Tahoma" w:eastAsia="Calibri" w:cs="Tahoma"/>
      <w:color w:val="auto"/>
      <w:kern w:val="0"/>
      <w:sz w:val="24"/>
      <w:szCs w:val="24"/>
      <w:lang w:eastAsia="en-US"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262298"/>
    <w:pPr>
      <w:keepNext w:val="true"/>
      <w:keepLines/>
      <w:spacing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2298"/>
    <w:pPr>
      <w:keepNext w:val="true"/>
      <w:keepLines/>
      <w:spacing w:before="200" w:after="0"/>
      <w:outlineLvl w:val="4"/>
    </w:pPr>
    <w:rPr>
      <w:rFonts w:ascii="Cambria" w:hAnsi="Cambria" w:eastAsia="Times New Roman" w:cs="Times New Roman"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link w:val="Titre1"/>
    <w:uiPriority w:val="9"/>
    <w:qFormat/>
    <w:rsid w:val="00262298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itre5Car" w:customStyle="1">
    <w:name w:val="Titre 5 Car"/>
    <w:link w:val="Titre5"/>
    <w:uiPriority w:val="9"/>
    <w:semiHidden/>
    <w:qFormat/>
    <w:rsid w:val="00262298"/>
    <w:rPr>
      <w:rFonts w:ascii="Cambria" w:hAnsi="Cambria" w:eastAsia="Times New Roman" w:cs="Times New Roman"/>
      <w:color w:val="243F60"/>
    </w:rPr>
  </w:style>
  <w:style w:type="character" w:styleId="EntteCar" w:customStyle="1">
    <w:name w:val="En-tête Car"/>
    <w:basedOn w:val="DefaultParagraphFont"/>
    <w:link w:val="En-tte1"/>
    <w:uiPriority w:val="99"/>
    <w:qFormat/>
    <w:rsid w:val="00262298"/>
    <w:rPr/>
  </w:style>
  <w:style w:type="character" w:styleId="PieddepageCar" w:customStyle="1">
    <w:name w:val="Pied de page Car"/>
    <w:basedOn w:val="DefaultParagraphFont"/>
    <w:link w:val="Pieddepage1"/>
    <w:uiPriority w:val="99"/>
    <w:qFormat/>
    <w:rsid w:val="00262298"/>
    <w:rPr/>
  </w:style>
  <w:style w:type="character" w:styleId="EntteCar1" w:customStyle="1">
    <w:name w:val="En-tête Car1"/>
    <w:basedOn w:val="DefaultParagraphFont"/>
    <w:link w:val="En-tte"/>
    <w:uiPriority w:val="99"/>
    <w:qFormat/>
    <w:rsid w:val="00262298"/>
    <w:rPr/>
  </w:style>
  <w:style w:type="character" w:styleId="PieddepageCar1" w:customStyle="1">
    <w:name w:val="Pied de page Car1"/>
    <w:basedOn w:val="DefaultParagraphFont"/>
    <w:link w:val="Pieddepage"/>
    <w:uiPriority w:val="99"/>
    <w:qFormat/>
    <w:rsid w:val="00262298"/>
    <w:rPr/>
  </w:style>
  <w:style w:type="character" w:styleId="LienInternet">
    <w:name w:val="Lien Internet"/>
    <w:basedOn w:val="DefaultParagraphFont"/>
    <w:uiPriority w:val="99"/>
    <w:unhideWhenUsed/>
    <w:rsid w:val="00e423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42382"/>
    <w:rPr>
      <w:color w:val="605E5C"/>
      <w:shd w:fill="E1DFDD" w:val="clear"/>
    </w:rPr>
  </w:style>
  <w:style w:type="character" w:styleId="LienInternetvisit">
    <w:name w:val="Lien Internet visité"/>
    <w:basedOn w:val="DefaultParagraphFont"/>
    <w:uiPriority w:val="99"/>
    <w:semiHidden/>
    <w:unhideWhenUsed/>
    <w:rsid w:val="00674950"/>
    <w:rPr>
      <w:color w:val="954F72" w:themeColor="followed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tte1" w:customStyle="1">
    <w:name w:val="En-tête1"/>
    <w:basedOn w:val="Normal"/>
    <w:next w:val="Entte"/>
    <w:link w:val="En-tteCar"/>
    <w:uiPriority w:val="99"/>
    <w:unhideWhenUsed/>
    <w:qFormat/>
    <w:rsid w:val="00262298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Pieddepage1" w:customStyle="1">
    <w:name w:val="Pied de page1"/>
    <w:basedOn w:val="Normal"/>
    <w:next w:val="Pieddepage"/>
    <w:link w:val="PieddepageCar"/>
    <w:uiPriority w:val="99"/>
    <w:unhideWhenUsed/>
    <w:qFormat/>
    <w:rsid w:val="00262298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1"/>
    <w:uiPriority w:val="99"/>
    <w:unhideWhenUsed/>
    <w:rsid w:val="00262298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Pieddepage">
    <w:name w:val="Footer"/>
    <w:basedOn w:val="Normal"/>
    <w:link w:val="PieddepageCar1"/>
    <w:uiPriority w:val="99"/>
    <w:unhideWhenUsed/>
    <w:rsid w:val="00262298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ListParagraph">
    <w:name w:val="List Paragraph"/>
    <w:basedOn w:val="Normal"/>
    <w:uiPriority w:val="34"/>
    <w:qFormat/>
    <w:rsid w:val="009707f4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7a413f"/>
    <w:pPr/>
    <w:rPr>
      <w:rFonts w:ascii="Times New Roman" w:hAnsi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46d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d-geographie.pantheonsorbonne.fr/faire-these-led-434/comite-suivi" TargetMode="External"/><Relationship Id="rId3" Type="http://schemas.openxmlformats.org/officeDocument/2006/relationships/hyperlink" Target="https://ed-geographie.pantheonsorbonne.fr/parcours-doctoral/portfolio-parcours-doctoral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LibreOffice/7.1.0.3$Windows_X86_64 LibreOffice_project/f6099ecf3d29644b5008cc8f48f42f4a40986e4c</Application>
  <AppVersion>15.0000</AppVersion>
  <Pages>4</Pages>
  <Words>494</Words>
  <Characters>2630</Characters>
  <CharactersWithSpaces>3053</CharactersWithSpaces>
  <Paragraphs>53</Paragraphs>
  <Company>Université Paris 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2024-01-12T15:10:00Z</dcterms:created>
  <dc:creator>Gilles</dc:creator>
  <dc:description/>
  <dc:language>fr-FR</dc:language>
  <cp:lastModifiedBy/>
  <dcterms:modified xsi:type="dcterms:W3CDTF">2024-01-30T14:58:25Z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ActionId">
    <vt:lpwstr>82a2e393-a3b2-4b01-8c29-eadf942c9821</vt:lpwstr>
  </property>
  <property fmtid="{D5CDD505-2E9C-101B-9397-08002B2CF9AE}" pid="3" name="MSIP_Label_d5c20be7-c3a5-46e3-9158-fa8a02ce2395_ContentBits">
    <vt:lpwstr>0</vt:lpwstr>
  </property>
  <property fmtid="{D5CDD505-2E9C-101B-9397-08002B2CF9AE}" pid="4" name="MSIP_Label_d5c20be7-c3a5-46e3-9158-fa8a02ce2395_Enabled">
    <vt:lpwstr>true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etDate">
    <vt:lpwstr>2023-03-31T13:48:37Z</vt:lpwstr>
  </property>
  <property fmtid="{D5CDD505-2E9C-101B-9397-08002B2CF9AE}" pid="8" name="MSIP_Label_d5c20be7-c3a5-46e3-9158-fa8a02ce2395_SiteId">
    <vt:lpwstr>8c6f9078-037e-4261-a583-52a944e55f7f</vt:lpwstr>
  </property>
</Properties>
</file>